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b/>
          <w:color w:val="FF0000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b/>
          <w:color w:val="FF0000"/>
          <w:sz w:val="21"/>
          <w:szCs w:val="21"/>
          <w:lang w:eastAsia="pl-PL"/>
        </w:rPr>
        <w:t xml:space="preserve">PROGRAM 20. Lotos Jazz </w:t>
      </w:r>
      <w:proofErr w:type="spellStart"/>
      <w:r w:rsidRPr="00BB0908">
        <w:rPr>
          <w:rFonts w:ascii="Helvetica" w:eastAsia="Times New Roman" w:hAnsi="Helvetica" w:cs="Helvetica"/>
          <w:b/>
          <w:color w:val="FF0000"/>
          <w:sz w:val="21"/>
          <w:szCs w:val="21"/>
          <w:lang w:eastAsia="pl-PL"/>
        </w:rPr>
        <w:t>Festival</w:t>
      </w:r>
      <w:proofErr w:type="spellEnd"/>
      <w:r w:rsidRPr="00BB0908">
        <w:rPr>
          <w:rFonts w:ascii="Helvetica" w:eastAsia="Times New Roman" w:hAnsi="Helvetica" w:cs="Helvetica"/>
          <w:b/>
          <w:color w:val="FF0000"/>
          <w:sz w:val="21"/>
          <w:szCs w:val="21"/>
          <w:lang w:eastAsia="pl-PL"/>
        </w:rPr>
        <w:t xml:space="preserve"> - Bielskiej Zadymki Jazzowej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18.02.2018 niedziela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16.00, Galeria SFERA I, Pasaż – Otwarcie wystawy plakatu/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"20 zadymkowych plakatów"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16.15, Galeria SFERA I, Festiwalowa Scena Promocji/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Prezentacja wydawnictwa jubileuszowego "20 lat Jazzowej Zadymki"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Spotkanie z organizatorami festiwalu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17.30, Klub Klimat w Bielsku-Białej – Koncert Jubileuszowy 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Gala bielskiego jazzu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„20 lat jazzowej zadymki w Bielsku-Białej”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20.00, Metrum Jazz Club w Bielsku-Białej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Otwarcie Klubu Festiwalowego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Robert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Szewczuga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Trio „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Moonrise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” (premiera płyty) / koncert biletowany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22.00, Jam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session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19.02.2018 poniedziałek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15.00 – Klub Festiwalowy – Metrum Jazz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Clubb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Konferencja prasowa dotycząca Konkursu Festiwalowego z udziałem jurorów i laureatów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17.00 – Festiwalowa Scena Promocji Galerii SFERA (impreza towarzysząca)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Uczniowie i absolwenci ZPSM w Bielsku-Białej oraz studenci AM w Katowicach – koncert / wstęp wolny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17.00 – 20.00 Sala Koncertowa ZPSM w Bielsku-Białej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Finał Konkursu – 3 koncerty/ wstęp wolny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20.30 – Klub Festiwalowy – Metrum Jazz Club / koncert biletowany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Maciej Obara Quartet "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Unloved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"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22.30 – Klub Festiwalowy – Metrum Jazz Club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Ogłoszenie wyników Konkursu i jam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session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20.02.2018 wtorek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17.00 – Festiwalowa Scena Promocji Galerii SFERA (impreza towarzysząca)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Uczniowie i absolwenci ZPSM w Bielsku-Białej oraz studenci AM w Katowicach – koncert/ wstęp wolny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17.30 – Galeria SFERA/ galeria I/ II piętro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Wernisaż i spotkanie z autorami wystawy fotografii „Publiczność Zadymki” – impreza towarzysząca / wstęp wolny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19.00 – Teatr Polski w Bielsku-Białej/ Gala Polskiego Jazzu/ koncerty biletowane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Wręczenie nagród dla Laureatów Konkursu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Laureat Nagrody Głównej Konkursu – koncert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Leszek Możdżer – koncert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Leszek Możdżer + Goście – koncert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23.00 – Klub Festiwalowy – Metrum Jazz Club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Jam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session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21.02.2018 środa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17.00 – Galeria SFERA/ Festiwalowa Scena Promocji Galerii SFERA (impreza towarzysząca)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Uczniowie i absolwenci ZPSM w Bielsku-Białej oraz studenci AM w Katowicach – koncert/ wstęp wolny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lastRenderedPageBreak/>
        <w:t>19.00 – Galeria SFERA/ Klub Klimat/ Klimaty Jazzu/ koncerty biletowane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Kandace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Springs „Soul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Eyes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” – koncert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Joey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DeFrancesco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Trio (europejska premiera płyty) – koncert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23.00 – Klub Festiwalowy – Metrum Jazz Club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Jam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session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22.02.2018 czwartek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17.00 – Festiwalowa Scena Promocji Galerii SFERA (impreza towarzysząca)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Uczniowie i absolwenci ZPSM w Bielsku-Białej oraz studenci AM w Katowicach – koncert/ wstęp wolny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19.00 – Galeria SFERA/ Klub Klimat / koncerty biletowane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Alex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Han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"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Spirit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" (polska premiera) – koncert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Jean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Luc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Ponty Quintet “The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Atlantic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Years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” (polska premiera) – koncert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23.00 – Klub Festiwalowy – Metrum Jazz Club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Jam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session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23.02.2018 piątek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17.00 – Festiwalowa Scena Promocji Galerii SFERA (impreza towarzysząca)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Uczniowie i absolwenci ZPSM w Bielsku-Białej oraz studenci AM w Katowicach – koncert / wstęp wolny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19.00 – Klub Festiwalowy Metrum/ koncert biletowany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EABS - "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Repetitions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(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Letters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to Krzysztof Komeda)"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21.00 – Galeria SFERA/ Klub Klimat/ koncerty biletowane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MF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Robots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(polska premiera) – koncert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Afterparty DJ set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23.00 – Klub Festiwalowy – Metrum Jazz Club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Jam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session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24.02.2018 sobota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16.00 – Sala Koncertowa ZPSM w Bielsku-Białej/ koncert otwarty/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– koncert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17.00 – Festiwalowa Scena Promocji Galerii SFERA (impreza towarzysząca)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Uczniowie i absolwenci ZPSM w Bielsku-Białej oraz studenci AM w Katowicach – koncert/ wstęp wolny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17.30 – ul. Grażyńskiego przed Galerią Sfera i plac przed Salą Koncertową ZPSM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– wyjazd autokarów pod dolną stację kolejki na Szyndzielnię.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18.00 – wyjazd kolejki na Szyndzielnię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20.00 – Schronisko na Szyndzielni / koncert biletowany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Kapela Ze Wsi Warszawa – koncert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oraz Kapela góralska „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Śtyry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” i przyjaciele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22.00 – górna stacja kolejki na Szyndzielni – zjazd kolejką z Szyndzielni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22.30 – pętla autobusowa pod Szyndzielnią – wyjazd autokarów do centrum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23.00 – Klub Festiwalowy – Metrum Jazz Club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Jam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session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25.02.2018 niedziela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lastRenderedPageBreak/>
        <w:t>11.00, - Sala Koncertowa PSM w Bielsku-Białej/ wstęp wolny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Jazzowy poranek dla dzieci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Koncert w wykonaniu wykładowców i studentów Instytutu Jazzu AM w Katowicach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15.00, Galeria SFERA, Festiwalowa Scena Promocji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Koncert uczniów PSM w Bielsku-Białej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15.45 – Galeria SFERA – odjazd autobusów do Katowic/ przejazd płatny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18.30 – Sala Koncertowa NOSPR w Katowicach/ koncerty biletowane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Avishai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Cohen Trio – koncert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Kurt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Elling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– Jazz and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Orchestra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Kurt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Elling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Quartetw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&amp; NOSPR pod dyrekcją Alexandra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Humali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– koncert 14</w:t>
      </w:r>
    </w:p>
    <w:p w:rsidR="00BB0908" w:rsidRPr="00BB0908" w:rsidRDefault="00BB0908" w:rsidP="00BB0908">
      <w:pPr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22.15 – NOSPR (po koncercie) odjazd autobusów do Bielska-Białej</w:t>
      </w:r>
    </w:p>
    <w:p w:rsidR="00BB0908" w:rsidRPr="00BB0908" w:rsidRDefault="00BB0908" w:rsidP="00BB0908">
      <w:pPr>
        <w:spacing w:before="90" w:after="0"/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</w:pP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23.00 – Klub Festiwalowy – Metrum Jazz Club</w:t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 xml:space="preserve">Jam </w:t>
      </w:r>
      <w:proofErr w:type="spellStart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session</w:t>
      </w:r>
      <w:proofErr w:type="spellEnd"/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/ wst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ęp wolny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  <w:t>_____________________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br/>
      </w:r>
      <w:r w:rsidRPr="00BB0908"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>Uwaga! Program może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pl-PL"/>
        </w:rPr>
        <w:t xml:space="preserve"> ulec zmianie.</w:t>
      </w:r>
      <w:bookmarkStart w:id="0" w:name="_GoBack"/>
      <w:bookmarkEnd w:id="0"/>
    </w:p>
    <w:p w:rsidR="00BB0908" w:rsidRPr="00BB0908" w:rsidRDefault="00BB0908" w:rsidP="00BB0908">
      <w:pPr>
        <w:spacing w:after="0"/>
        <w:rPr>
          <w:rFonts w:eastAsia="Times New Roman"/>
          <w:color w:val="auto"/>
          <w:lang w:eastAsia="pl-PL"/>
        </w:rPr>
      </w:pPr>
    </w:p>
    <w:p w:rsidR="002238CE" w:rsidRDefault="00BB0908"/>
    <w:sectPr w:rsidR="0022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altName w:val="Genev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3F"/>
    <w:rsid w:val="000132A7"/>
    <w:rsid w:val="00062E3F"/>
    <w:rsid w:val="00123B11"/>
    <w:rsid w:val="005153C3"/>
    <w:rsid w:val="007D309E"/>
    <w:rsid w:val="0090409F"/>
    <w:rsid w:val="00B90A36"/>
    <w:rsid w:val="00BB0908"/>
    <w:rsid w:val="00F7292F"/>
    <w:rsid w:val="00F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2EE77-8589-4AF1-86BE-24BAA927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endnote reference" w:semiHidden="1" w:unhideWhenUsed="1"/>
    <w:lsdException w:name="endnote tex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2A7"/>
  </w:style>
  <w:style w:type="paragraph" w:styleId="Nagwek1">
    <w:name w:val="heading 1"/>
    <w:basedOn w:val="Normalny"/>
    <w:next w:val="Normalny"/>
    <w:link w:val="Nagwek1Znak"/>
    <w:uiPriority w:val="9"/>
    <w:qFormat/>
    <w:rsid w:val="000132A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132A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32A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2A7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132A7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peszaPAP">
    <w:name w:val="depesza PAP"/>
    <w:basedOn w:val="Normalny"/>
    <w:next w:val="Normalny"/>
    <w:link w:val="depeszaPAPZnak"/>
    <w:qFormat/>
    <w:rsid w:val="000132A7"/>
    <w:pPr>
      <w:spacing w:after="0"/>
    </w:pPr>
    <w:rPr>
      <w:rFonts w:eastAsia="Times New Roman"/>
    </w:rPr>
  </w:style>
  <w:style w:type="character" w:customStyle="1" w:styleId="depeszaPAPZnak">
    <w:name w:val="depesza PAP Znak"/>
    <w:basedOn w:val="Domylnaczcionkaakapitu"/>
    <w:link w:val="depeszaPAP"/>
    <w:locked/>
    <w:rsid w:val="000132A7"/>
    <w:rPr>
      <w:rFonts w:eastAsia="Times New Roman"/>
      <w:szCs w:val="24"/>
    </w:rPr>
  </w:style>
  <w:style w:type="character" w:customStyle="1" w:styleId="apple-converted-space">
    <w:name w:val="apple-converted-space"/>
    <w:basedOn w:val="Domylnaczcionkaakapitu"/>
    <w:rsid w:val="000132A7"/>
    <w:rPr>
      <w:rFonts w:cs="Times New Roman"/>
    </w:rPr>
  </w:style>
  <w:style w:type="paragraph" w:customStyle="1" w:styleId="descbody">
    <w:name w:val="desc_body"/>
    <w:basedOn w:val="Normalny"/>
    <w:rsid w:val="000132A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sctitle">
    <w:name w:val="desc_title"/>
    <w:basedOn w:val="Normalny"/>
    <w:rsid w:val="000132A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msonormal">
    <w:name w:val="x_msonormal"/>
    <w:basedOn w:val="Normalny"/>
    <w:rsid w:val="000132A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hps">
    <w:name w:val="hps"/>
    <w:basedOn w:val="Domylnaczcionkaakapitu"/>
    <w:rsid w:val="000132A7"/>
    <w:rPr>
      <w:rFonts w:cs="Times New Roman"/>
    </w:rPr>
  </w:style>
  <w:style w:type="character" w:customStyle="1" w:styleId="atn">
    <w:name w:val="atn"/>
    <w:basedOn w:val="Domylnaczcionkaakapitu"/>
    <w:rsid w:val="000132A7"/>
    <w:rPr>
      <w:rFonts w:cs="Times New Roman"/>
    </w:rPr>
  </w:style>
  <w:style w:type="paragraph" w:customStyle="1" w:styleId="Default">
    <w:name w:val="Default"/>
    <w:rsid w:val="000132A7"/>
    <w:pPr>
      <w:autoSpaceDE w:val="0"/>
      <w:autoSpaceDN w:val="0"/>
      <w:adjustRightInd w:val="0"/>
      <w:spacing w:after="0"/>
    </w:pPr>
    <w:rPr>
      <w:rFonts w:ascii="HelveticaNeueLT Pro 45 Lt" w:eastAsia="Times New Roman" w:hAnsi="HelveticaNeueLT Pro 45 Lt" w:cs="HelveticaNeueLT Pro 45 Lt"/>
      <w:color w:val="000000"/>
      <w:lang w:val="it-IT"/>
    </w:rPr>
  </w:style>
  <w:style w:type="paragraph" w:customStyle="1" w:styleId="hyphenate">
    <w:name w:val="hyphenate"/>
    <w:basedOn w:val="Normalny"/>
    <w:rsid w:val="000132A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null">
    <w:name w:val="null"/>
    <w:basedOn w:val="Domylnaczcionkaakapitu"/>
    <w:rsid w:val="000132A7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132A7"/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32A7"/>
    <w:rPr>
      <w:rFonts w:eastAsia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32A7"/>
    <w:rPr>
      <w:rFonts w:asciiTheme="majorHAnsi" w:eastAsiaTheme="majorEastAsia" w:hAnsiTheme="majorHAnsi"/>
      <w:b/>
      <w:bCs/>
      <w:color w:val="5B9BD5" w:themeColor="accen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2A7"/>
    <w:rPr>
      <w:rFonts w:asciiTheme="majorHAnsi" w:eastAsiaTheme="majorEastAsia" w:hAnsiTheme="majorHAnsi"/>
      <w:b/>
      <w:bCs/>
      <w:i/>
      <w:iCs/>
      <w:color w:val="5B9BD5" w:themeColor="accent1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132A7"/>
    <w:rPr>
      <w:rFonts w:asciiTheme="majorHAnsi" w:eastAsiaTheme="majorEastAsia" w:hAnsiTheme="majorHAnsi"/>
      <w:color w:val="1F4D78" w:themeColor="accent1" w:themeShade="7F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32A7"/>
    <w:pPr>
      <w:tabs>
        <w:tab w:val="center" w:pos="4536"/>
        <w:tab w:val="right" w:pos="9072"/>
      </w:tabs>
      <w:spacing w:after="0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132A7"/>
    <w:rPr>
      <w:rFonts w:eastAsia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32A7"/>
    <w:pPr>
      <w:tabs>
        <w:tab w:val="center" w:pos="4536"/>
        <w:tab w:val="right" w:pos="9072"/>
      </w:tabs>
      <w:spacing w:after="0"/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132A7"/>
    <w:rPr>
      <w:rFonts w:eastAsia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2A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2A7"/>
    <w:pPr>
      <w:spacing w:after="0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2A7"/>
    <w:rPr>
      <w:rFonts w:eastAsia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132A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32A7"/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2A7"/>
    <w:pPr>
      <w:spacing w:after="0"/>
    </w:pPr>
    <w:rPr>
      <w:rFonts w:ascii="Courier New" w:eastAsia="Times New Roman" w:hAnsi="Courier Ne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32A7"/>
    <w:rPr>
      <w:rFonts w:ascii="Courier New" w:eastAsia="Times New Roman" w:hAnsi="Courier New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132A7"/>
    <w:pPr>
      <w:spacing w:after="0"/>
    </w:pPr>
    <w:rPr>
      <w:rFonts w:ascii="Arial" w:eastAsia="Times New Roman" w:hAnsi="Arial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32A7"/>
    <w:rPr>
      <w:rFonts w:ascii="Arial" w:eastAsia="Times New Roman" w:hAnsi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2A7"/>
    <w:pPr>
      <w:spacing w:after="0"/>
      <w:jc w:val="both"/>
    </w:pPr>
    <w:rPr>
      <w:rFonts w:ascii="Arial" w:eastAsia="Times New Roman" w:hAnsi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2A7"/>
    <w:rPr>
      <w:rFonts w:ascii="Arial" w:eastAsia="Times New Roman" w:hAnsi="Arial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132A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2A7"/>
    <w:rPr>
      <w:rFonts w:cs="Times New Roman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132A7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0132A7"/>
    <w:rPr>
      <w:rFonts w:cs="Times New Roman"/>
      <w:i/>
      <w:iCs/>
    </w:rPr>
  </w:style>
  <w:style w:type="paragraph" w:styleId="Zwykytekst">
    <w:name w:val="Plain Text"/>
    <w:basedOn w:val="Normalny"/>
    <w:link w:val="ZwykytekstZnak"/>
    <w:uiPriority w:val="99"/>
    <w:rsid w:val="000132A7"/>
    <w:pPr>
      <w:spacing w:after="0"/>
    </w:pPr>
    <w:rPr>
      <w:rFonts w:ascii="Consolas" w:eastAsia="Times New Roman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32A7"/>
    <w:rPr>
      <w:rFonts w:ascii="Consolas" w:eastAsia="Times New Roman" w:hAnsi="Consolas" w:cs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0132A7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2A7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A7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132A7"/>
    <w:pPr>
      <w:spacing w:after="0"/>
    </w:pPr>
    <w:rPr>
      <w:rFonts w:eastAsia="Times New Roman"/>
    </w:rPr>
  </w:style>
  <w:style w:type="paragraph" w:styleId="Akapitzlist">
    <w:name w:val="List Paragraph"/>
    <w:aliases w:val="Paragrafo elenco - Training"/>
    <w:basedOn w:val="Normalny"/>
    <w:uiPriority w:val="34"/>
    <w:qFormat/>
    <w:rsid w:val="000132A7"/>
    <w:pPr>
      <w:spacing w:after="120"/>
      <w:ind w:left="680"/>
      <w:contextualSpacing/>
      <w:jc w:val="both"/>
    </w:pPr>
    <w:rPr>
      <w:rFonts w:ascii="Arial" w:eastAsia="Times New Roman" w:hAnsi="Arial"/>
      <w:sz w:val="20"/>
      <w:lang w:val="it-IT"/>
    </w:rPr>
  </w:style>
  <w:style w:type="character" w:styleId="Wyrnieniedelikatne">
    <w:name w:val="Subtle Emphasis"/>
    <w:basedOn w:val="Domylnaczcionkaakapitu"/>
    <w:uiPriority w:val="19"/>
    <w:qFormat/>
    <w:rsid w:val="000132A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2017-12-23T19:03:00Z</dcterms:created>
  <dcterms:modified xsi:type="dcterms:W3CDTF">2017-12-23T19:05:00Z</dcterms:modified>
</cp:coreProperties>
</file>